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7E" w:rsidRDefault="0028607E" w:rsidP="0028607E">
      <w:pPr>
        <w:pStyle w:val="berschrift1"/>
      </w:pPr>
      <w:r>
        <w:t xml:space="preserve">Beschreibung </w:t>
      </w:r>
    </w:p>
    <w:p w:rsidR="0028607E" w:rsidRDefault="0028607E" w:rsidP="0028607E"/>
    <w:p w:rsidR="0028607E" w:rsidRPr="00EC7669" w:rsidRDefault="0028607E" w:rsidP="0028607E">
      <w:r w:rsidRPr="00EC7669">
        <w:rPr>
          <w:b/>
        </w:rPr>
        <w:t>O</w:t>
      </w:r>
      <w:r w:rsidR="00F62441">
        <w:rPr>
          <w:b/>
        </w:rPr>
        <w:t>bjekt 69</w:t>
      </w:r>
      <w:r w:rsidR="008974A5">
        <w:rPr>
          <w:b/>
        </w:rPr>
        <w:t>0</w:t>
      </w:r>
      <w:r w:rsidRPr="00EC7669">
        <w:t xml:space="preserve">, </w:t>
      </w:r>
      <w:r w:rsidR="00F71EEF" w:rsidRPr="00EC7669">
        <w:br/>
      </w:r>
      <w:proofErr w:type="spellStart"/>
      <w:r w:rsidR="00F62441">
        <w:t>Zeppelinstrasse</w:t>
      </w:r>
      <w:proofErr w:type="spellEnd"/>
      <w:r w:rsidR="00F62441">
        <w:t xml:space="preserve"> 9, 2401 </w:t>
      </w:r>
      <w:proofErr w:type="spellStart"/>
      <w:r w:rsidR="00F62441">
        <w:t>Fischamend</w:t>
      </w:r>
      <w:proofErr w:type="spellEnd"/>
    </w:p>
    <w:p w:rsidR="00F71EEF" w:rsidRDefault="0028607E" w:rsidP="0028607E">
      <w:r w:rsidRPr="00F71EEF">
        <w:rPr>
          <w:b/>
        </w:rPr>
        <w:t>Nutzfläche gesamt</w:t>
      </w:r>
      <w:r>
        <w:br/>
      </w:r>
      <w:r w:rsidR="00F62441">
        <w:rPr>
          <w:highlight w:val="yellow"/>
        </w:rPr>
        <w:t>75</w:t>
      </w:r>
      <w:r w:rsidR="00D5664A" w:rsidRPr="003810E4">
        <w:rPr>
          <w:highlight w:val="yellow"/>
        </w:rPr>
        <w:t>0</w:t>
      </w:r>
      <w:r w:rsidR="00EC7669" w:rsidRPr="003810E4">
        <w:rPr>
          <w:highlight w:val="yellow"/>
        </w:rPr>
        <w:t xml:space="preserve"> m</w:t>
      </w:r>
      <w:r w:rsidR="00EC7669">
        <w:t xml:space="preserve">² </w:t>
      </w:r>
      <w:r w:rsidR="00F71EEF">
        <w:t xml:space="preserve">EG und </w:t>
      </w:r>
      <w:r w:rsidR="00F62441">
        <w:t>1. OG + 2.OG</w:t>
      </w:r>
      <w:r w:rsidR="00EC7669">
        <w:br/>
      </w:r>
      <w:r w:rsidRPr="00F71EEF">
        <w:rPr>
          <w:b/>
        </w:rPr>
        <w:t>Preis</w:t>
      </w:r>
      <w:r w:rsidR="00F71EEF">
        <w:br/>
        <w:t>auf Anfrage</w:t>
      </w:r>
    </w:p>
    <w:p w:rsidR="00F71EEF" w:rsidRDefault="00F62441" w:rsidP="00B1434F">
      <w:pPr>
        <w:jc w:val="both"/>
        <w:rPr>
          <w:b/>
        </w:rPr>
      </w:pPr>
      <w:r>
        <w:rPr>
          <w:b/>
        </w:rPr>
        <w:t>Lage</w:t>
      </w:r>
      <w:r w:rsidR="00F71EEF">
        <w:t xml:space="preserve"> </w:t>
      </w:r>
      <w:r w:rsidR="00F71EEF">
        <w:br/>
      </w:r>
      <w:r w:rsidR="00BD7771" w:rsidRPr="00F71EEF">
        <w:t>D</w:t>
      </w:r>
      <w:r>
        <w:t>as Objekt 69</w:t>
      </w:r>
      <w:r w:rsidR="008974A5">
        <w:t>0</w:t>
      </w:r>
      <w:r w:rsidR="00BD7771" w:rsidRPr="00F71EEF">
        <w:t xml:space="preserve"> liegt </w:t>
      </w:r>
      <w:r>
        <w:t xml:space="preserve">im Gewerbegebiet Nord der Stadtgemeinde </w:t>
      </w:r>
      <w:proofErr w:type="spellStart"/>
      <w:r>
        <w:t>Fischamend</w:t>
      </w:r>
      <w:proofErr w:type="spellEnd"/>
      <w:r>
        <w:t>. In direkter Nachbarschaft zum</w:t>
      </w:r>
      <w:r w:rsidR="00BD7771">
        <w:t xml:space="preserve"> </w:t>
      </w:r>
      <w:r>
        <w:t>internationalen</w:t>
      </w:r>
      <w:r w:rsidR="00BD7771">
        <w:t xml:space="preserve"> </w:t>
      </w:r>
      <w:r w:rsidR="00BD7771" w:rsidRPr="00F71EEF">
        <w:t xml:space="preserve">Verkehrsknotenpunkt </w:t>
      </w:r>
      <w:r w:rsidR="00BD7771">
        <w:t>Flughafen Wien</w:t>
      </w:r>
      <w:r w:rsidR="00BD7771" w:rsidRPr="00F71EEF">
        <w:t xml:space="preserve"> mit direktem Anschluss an das hochrangige Autobahnnetz (A4 Flughafenautob</w:t>
      </w:r>
      <w:r w:rsidR="00B1434F">
        <w:t xml:space="preserve">ahn und A23 Südost-Tangente). </w:t>
      </w:r>
      <w:r>
        <w:t xml:space="preserve">Das Gewerbegebiet ist mit einer direkten Busverbindung nach </w:t>
      </w:r>
      <w:proofErr w:type="spellStart"/>
      <w:r>
        <w:t>Fischamend</w:t>
      </w:r>
      <w:proofErr w:type="spellEnd"/>
      <w:r w:rsidR="00513BEF">
        <w:t xml:space="preserve"> s</w:t>
      </w:r>
      <w:r>
        <w:t>e</w:t>
      </w:r>
      <w:r w:rsidR="00513BEF">
        <w:t>h</w:t>
      </w:r>
      <w:r>
        <w:t xml:space="preserve">r gut öffentlich erschlossen. </w:t>
      </w:r>
      <w:r w:rsidR="00513BEF">
        <w:t>In der unmittelbaren Umgebung befinden sich du</w:t>
      </w:r>
      <w:r w:rsidR="00810E43">
        <w:t>rchwegs Dienstleistungsbetriebe</w:t>
      </w:r>
      <w:r w:rsidR="00513BEF">
        <w:t xml:space="preserve">.  </w:t>
      </w:r>
      <w:r w:rsidR="00B1434F">
        <w:t xml:space="preserve">Im Nahebereich </w:t>
      </w:r>
      <w:r w:rsidR="00BD7771" w:rsidRPr="00F71EEF">
        <w:t xml:space="preserve">erfüllt die Infrastruktur </w:t>
      </w:r>
      <w:r w:rsidR="00BD7771">
        <w:t>der Airport City Vienna</w:t>
      </w:r>
      <w:r w:rsidR="00BD7771" w:rsidRPr="00F71EEF">
        <w:t xml:space="preserve"> perfekt alle Nahversorgungsanforderungen. </w:t>
      </w:r>
    </w:p>
    <w:p w:rsidR="00B1434F" w:rsidRDefault="0028607E" w:rsidP="00C1504A">
      <w:pPr>
        <w:spacing w:line="240" w:lineRule="auto"/>
      </w:pPr>
      <w:r w:rsidRPr="00F71EEF">
        <w:rPr>
          <w:b/>
        </w:rPr>
        <w:t>Beschreibung</w:t>
      </w:r>
      <w:r w:rsidR="00F71EEF">
        <w:rPr>
          <w:b/>
        </w:rPr>
        <w:br/>
      </w:r>
      <w:r w:rsidR="001F27B4">
        <w:t>D</w:t>
      </w:r>
      <w:r w:rsidR="00F62441">
        <w:t>as Objekt 69</w:t>
      </w:r>
      <w:r w:rsidR="008974A5">
        <w:t>0</w:t>
      </w:r>
      <w:r w:rsidR="00B1434F">
        <w:t xml:space="preserve"> wurde </w:t>
      </w:r>
      <w:r w:rsidR="00810E43">
        <w:t>2002</w:t>
      </w:r>
      <w:r w:rsidR="008974A5">
        <w:t xml:space="preserve"> err</w:t>
      </w:r>
      <w:r w:rsidR="00F62441">
        <w:t>ichtet</w:t>
      </w:r>
      <w:r w:rsidR="00B1434F">
        <w:t>.</w:t>
      </w:r>
      <w:r w:rsidR="009D77C2">
        <w:t xml:space="preserve"> Großflächige Fensterflächen erhellen die </w:t>
      </w:r>
      <w:r w:rsidR="00F62441">
        <w:t xml:space="preserve">Räumlichkeiten von allen Himmelsrichtungen.  </w:t>
      </w:r>
    </w:p>
    <w:p w:rsidR="00B1434F" w:rsidRDefault="0008316B" w:rsidP="00C1504A">
      <w:pPr>
        <w:spacing w:line="240" w:lineRule="auto"/>
      </w:pPr>
      <w:r>
        <w:t>Es ist der ideale Standort</w:t>
      </w:r>
      <w:r w:rsidR="009D77C2">
        <w:t xml:space="preserve"> für Unternehmen, die kein großes Budget investieren wollen und dennoch nicht auf die Vorzüge</w:t>
      </w:r>
      <w:r w:rsidR="00F62441">
        <w:t xml:space="preserve"> die durch die Nähe</w:t>
      </w:r>
      <w:r w:rsidR="009D77C2">
        <w:t xml:space="preserve"> des Flughafen Wiens</w:t>
      </w:r>
      <w:r w:rsidR="00F62441">
        <w:t xml:space="preserve"> gegeben sind verzichten woll</w:t>
      </w:r>
      <w:r w:rsidR="009D77C2">
        <w:t xml:space="preserve">en. </w:t>
      </w:r>
    </w:p>
    <w:p w:rsidR="00B1434F" w:rsidRDefault="005C2D3A" w:rsidP="00C1504A">
      <w:pPr>
        <w:spacing w:line="240" w:lineRule="auto"/>
      </w:pPr>
      <w:r>
        <w:t xml:space="preserve">Die zentrale Lage, </w:t>
      </w:r>
      <w:r w:rsidR="00F62441">
        <w:t>mit Gästep</w:t>
      </w:r>
      <w:r w:rsidR="00B1434F">
        <w:t>arkplätze</w:t>
      </w:r>
      <w:r w:rsidR="00F62441">
        <w:t xml:space="preserve">n direkt vor dem </w:t>
      </w:r>
      <w:r w:rsidR="00D60E5A">
        <w:t>Gebäude</w:t>
      </w:r>
      <w:r w:rsidR="00F62441">
        <w:t xml:space="preserve"> und einer ausreichenden Anzahl von Mitarbeiterparkplätzen hinter dem </w:t>
      </w:r>
      <w:proofErr w:type="gramStart"/>
      <w:r w:rsidR="00F62441">
        <w:t xml:space="preserve">Objekt </w:t>
      </w:r>
      <w:r w:rsidR="00D60E5A">
        <w:t>,</w:t>
      </w:r>
      <w:proofErr w:type="gramEnd"/>
      <w:r w:rsidR="00D60E5A">
        <w:t xml:space="preserve"> sowie</w:t>
      </w:r>
      <w:r w:rsidR="00B1434F">
        <w:t xml:space="preserve"> ein Gastronomi</w:t>
      </w:r>
      <w:r w:rsidR="002438C2">
        <w:t>ebetrieb in kurzer</w:t>
      </w:r>
      <w:r w:rsidR="00B1434F">
        <w:t xml:space="preserve"> Distanz zum Objekt </w:t>
      </w:r>
      <w:r w:rsidR="001F27B4">
        <w:t xml:space="preserve">stellen ein attraktives Arbeits- und Lebensumfeld sicher. </w:t>
      </w:r>
      <w:r w:rsidR="00420F24" w:rsidRPr="003810E4">
        <w:rPr>
          <w:highlight w:val="yellow"/>
        </w:rPr>
        <w:t xml:space="preserve"> </w:t>
      </w:r>
    </w:p>
    <w:p w:rsidR="002438C2" w:rsidRDefault="002438C2" w:rsidP="002438C2">
      <w:pPr>
        <w:spacing w:after="0" w:line="240" w:lineRule="auto"/>
        <w:jc w:val="both"/>
      </w:pPr>
    </w:p>
    <w:p w:rsidR="00D60E5A" w:rsidRDefault="001F27B4" w:rsidP="00E1578D">
      <w:pPr>
        <w:spacing w:after="0" w:line="240" w:lineRule="auto"/>
      </w:pPr>
      <w:r>
        <w:t>EIGENTÜMER: Zu 100 % Eigentümer des O</w:t>
      </w:r>
      <w:r w:rsidR="00513BEF">
        <w:t>bjektes 69</w:t>
      </w:r>
      <w:r w:rsidR="009D77C2">
        <w:t>0</w:t>
      </w:r>
      <w:r>
        <w:t xml:space="preserve"> ist die Flughafen Wien AG </w:t>
      </w:r>
      <w:r w:rsidR="00AE37F6">
        <w:t xml:space="preserve"> </w:t>
      </w:r>
      <w:r w:rsidR="00D009C0">
        <w:t xml:space="preserve"> </w:t>
      </w:r>
      <w:r w:rsidR="009005E8">
        <w:t xml:space="preserve"> </w:t>
      </w:r>
      <w:r w:rsidR="005C2D3A">
        <w:t xml:space="preserve"> </w:t>
      </w:r>
      <w:r>
        <w:br/>
        <w:t>FLEXIBILITÄT</w:t>
      </w:r>
      <w:r w:rsidR="00D60E5A">
        <w:t xml:space="preserve">: </w:t>
      </w:r>
      <w:r w:rsidR="00A429BF">
        <w:t>Die interne Raumgestaltung kann an die</w:t>
      </w:r>
      <w:r w:rsidR="00513BEF">
        <w:t xml:space="preserve"> Bedürfnisse des Kunden </w:t>
      </w:r>
      <w:r w:rsidR="00A429BF">
        <w:t>angepasst werden.</w:t>
      </w:r>
    </w:p>
    <w:p w:rsidR="00C5249C" w:rsidRDefault="001F27B4" w:rsidP="00E1578D">
      <w:pPr>
        <w:spacing w:after="0" w:line="240" w:lineRule="auto"/>
      </w:pPr>
      <w:r>
        <w:t xml:space="preserve">INDIVIDUALITÄT: </w:t>
      </w:r>
      <w:r w:rsidR="00A429BF">
        <w:t>Gerne berücksichtigen bzw. prüfen Ihre persönlichen Anforderungen!</w:t>
      </w:r>
      <w:r>
        <w:br/>
      </w:r>
      <w:r w:rsidR="00E57449">
        <w:t>IHRE VORTEILE</w:t>
      </w:r>
      <w:r w:rsidR="006836E0">
        <w:t>:</w:t>
      </w:r>
      <w:r w:rsidR="00E57449">
        <w:br/>
        <w:t xml:space="preserve">- </w:t>
      </w:r>
      <w:r w:rsidR="00E57449" w:rsidRPr="00B9467C">
        <w:t xml:space="preserve">Bürogrößen </w:t>
      </w:r>
      <w:r w:rsidR="00B9467C">
        <w:t>von 20</w:t>
      </w:r>
      <w:r w:rsidR="00513BEF" w:rsidRPr="00B9467C">
        <w:t xml:space="preserve"> m² bis 65 m² </w:t>
      </w:r>
      <w:r w:rsidR="00513BEF">
        <w:t>möglich</w:t>
      </w:r>
      <w:r w:rsidR="00E57449">
        <w:t xml:space="preserve"> </w:t>
      </w:r>
    </w:p>
    <w:p w:rsidR="00513BEF" w:rsidRDefault="00513BEF" w:rsidP="00C5249C">
      <w:pPr>
        <w:spacing w:after="0" w:line="240" w:lineRule="auto"/>
      </w:pPr>
      <w:r>
        <w:t>- attraktiv</w:t>
      </w:r>
      <w:r w:rsidR="00C5249C">
        <w:t>er Bestandzins</w:t>
      </w:r>
      <w:r>
        <w:t>,</w:t>
      </w:r>
    </w:p>
    <w:p w:rsidR="00513BEF" w:rsidRDefault="00513BEF" w:rsidP="00C5249C">
      <w:pPr>
        <w:spacing w:after="0" w:line="240" w:lineRule="auto"/>
      </w:pPr>
      <w:r>
        <w:t>- funktionelle Ausstattung,</w:t>
      </w:r>
    </w:p>
    <w:p w:rsidR="00C1504A" w:rsidRDefault="00513BEF" w:rsidP="00C1504A">
      <w:r>
        <w:t>- optionale Serviceleistungen</w:t>
      </w:r>
      <w:r w:rsidR="00C1504A" w:rsidRPr="00C1504A">
        <w:t xml:space="preserve"> </w:t>
      </w:r>
      <w:r w:rsidR="00810E43">
        <w:t xml:space="preserve">                                                                                                                                         </w:t>
      </w:r>
      <w:r w:rsidR="00C1504A">
        <w:t>- Archivflächen sind im EG in ausreichender Größe vorhanden</w:t>
      </w:r>
    </w:p>
    <w:p w:rsidR="0013123E" w:rsidRPr="00810E43" w:rsidRDefault="00C5249C" w:rsidP="006836E0">
      <w:pPr>
        <w:spacing w:after="0" w:line="240" w:lineRule="auto"/>
      </w:pPr>
      <w:r>
        <w:br/>
      </w:r>
      <w:r w:rsidR="00E1578D">
        <w:br/>
      </w:r>
      <w:r w:rsidR="0028607E" w:rsidRPr="00F71EEF">
        <w:rPr>
          <w:b/>
        </w:rPr>
        <w:t>Fläche im Detail (Nettomietfläche)</w:t>
      </w:r>
      <w:r w:rsidR="00F71EEF">
        <w:rPr>
          <w:b/>
        </w:rPr>
        <w:br/>
      </w:r>
      <w:r w:rsidR="00A429BF" w:rsidRPr="00B9467C">
        <w:rPr>
          <w:b/>
        </w:rPr>
        <w:t xml:space="preserve">von </w:t>
      </w:r>
      <w:r w:rsidR="00B9467C">
        <w:rPr>
          <w:b/>
        </w:rPr>
        <w:t>735</w:t>
      </w:r>
      <w:r w:rsidR="006836E0" w:rsidRPr="00B9467C">
        <w:rPr>
          <w:b/>
        </w:rPr>
        <w:t xml:space="preserve"> m²</w:t>
      </w:r>
    </w:p>
    <w:p w:rsidR="006836E0" w:rsidRDefault="006836E0" w:rsidP="006836E0">
      <w:pPr>
        <w:spacing w:after="0" w:line="240" w:lineRule="auto"/>
      </w:pPr>
    </w:p>
    <w:p w:rsidR="00810E43" w:rsidRPr="006836E0" w:rsidRDefault="00810E43" w:rsidP="006836E0">
      <w:pPr>
        <w:spacing w:after="0" w:line="240" w:lineRule="auto"/>
      </w:pPr>
      <w:bookmarkStart w:id="0" w:name="_GoBack"/>
      <w:bookmarkEnd w:id="0"/>
    </w:p>
    <w:p w:rsidR="0028607E" w:rsidRPr="0013123E" w:rsidRDefault="0028607E" w:rsidP="0028607E">
      <w:pPr>
        <w:rPr>
          <w:b/>
        </w:rPr>
      </w:pPr>
      <w:r w:rsidRPr="00F71EEF">
        <w:rPr>
          <w:b/>
        </w:rPr>
        <w:lastRenderedPageBreak/>
        <w:t>Kosten im Detail</w:t>
      </w:r>
      <w:r w:rsidR="00F71EEF">
        <w:rPr>
          <w:b/>
        </w:rPr>
        <w:br/>
      </w:r>
      <w:r w:rsidRPr="00E57449">
        <w:t>Netto Miete pro m²</w:t>
      </w:r>
      <w:r w:rsidR="00F71EEF">
        <w:rPr>
          <w:b/>
        </w:rPr>
        <w:br/>
      </w:r>
      <w:r w:rsidR="00E57449">
        <w:t>- auf Anfrage</w:t>
      </w:r>
    </w:p>
    <w:p w:rsidR="0028607E" w:rsidRPr="00E57449" w:rsidRDefault="0028607E" w:rsidP="0028607E">
      <w:r w:rsidRPr="00E57449">
        <w:t>Netto BK pro m²</w:t>
      </w:r>
      <w:r w:rsidR="00E57449">
        <w:br/>
        <w:t>- auf Anfrage</w:t>
      </w:r>
      <w:r w:rsidR="00F71EEF" w:rsidRPr="00E57449">
        <w:br/>
      </w:r>
    </w:p>
    <w:p w:rsidR="0008316B" w:rsidRDefault="0028607E" w:rsidP="0013123E">
      <w:pPr>
        <w:rPr>
          <w:b/>
        </w:rPr>
      </w:pPr>
      <w:r w:rsidRPr="00F71EEF">
        <w:rPr>
          <w:b/>
        </w:rPr>
        <w:t>Ausstattung</w:t>
      </w:r>
      <w:r w:rsidR="009A1198">
        <w:rPr>
          <w:b/>
        </w:rPr>
        <w:t xml:space="preserve"> (stichwortartig)</w:t>
      </w:r>
    </w:p>
    <w:p w:rsidR="006836E0" w:rsidRPr="00213756" w:rsidRDefault="006836E0" w:rsidP="006836E0">
      <w:r w:rsidRPr="00213756">
        <w:t xml:space="preserve">LÜFTUNG:   Der Mittelzonenbereich und sämtliche innenliegenden Räume werden mechanisch </w:t>
      </w:r>
      <w:proofErr w:type="spellStart"/>
      <w:r w:rsidRPr="00213756">
        <w:t>be</w:t>
      </w:r>
      <w:proofErr w:type="spellEnd"/>
      <w:r w:rsidRPr="00213756">
        <w:t>- und entlüftet.</w:t>
      </w:r>
    </w:p>
    <w:p w:rsidR="006836E0" w:rsidRDefault="00B9467C" w:rsidP="006836E0">
      <w:r>
        <w:t>SICHERHEITSTECHNIK</w:t>
      </w:r>
    </w:p>
    <w:p w:rsidR="006836E0" w:rsidRPr="00213756" w:rsidRDefault="006836E0" w:rsidP="006836E0">
      <w:r w:rsidRPr="00213756">
        <w:t xml:space="preserve">AUSSTATTUNG BÜROFLÄCHEN: </w:t>
      </w:r>
    </w:p>
    <w:p w:rsidR="00B9467C" w:rsidRPr="00A27B5B" w:rsidRDefault="00B9467C" w:rsidP="00B9467C">
      <w:pPr>
        <w:spacing w:line="240" w:lineRule="auto"/>
      </w:pPr>
      <w:r w:rsidRPr="00A27B5B">
        <w:t xml:space="preserve">Fenster </w:t>
      </w:r>
      <w:proofErr w:type="spellStart"/>
      <w:r w:rsidRPr="00A27B5B">
        <w:t>öffen</w:t>
      </w:r>
      <w:proofErr w:type="spellEnd"/>
      <w:r w:rsidRPr="00A27B5B">
        <w:t>-bzw</w:t>
      </w:r>
      <w:r>
        <w:t>.</w:t>
      </w:r>
      <w:r w:rsidRPr="00A27B5B">
        <w:t xml:space="preserve"> kippbar</w:t>
      </w:r>
    </w:p>
    <w:p w:rsidR="00B9467C" w:rsidRPr="00A27B5B" w:rsidRDefault="00B9467C" w:rsidP="00B9467C">
      <w:pPr>
        <w:spacing w:line="240" w:lineRule="auto"/>
      </w:pPr>
      <w:r w:rsidRPr="00A27B5B">
        <w:t xml:space="preserve">Sonnenschutz </w:t>
      </w:r>
      <w:proofErr w:type="spellStart"/>
      <w:r w:rsidRPr="00A27B5B">
        <w:t>Aussen</w:t>
      </w:r>
      <w:proofErr w:type="spellEnd"/>
      <w:r w:rsidRPr="00A27B5B">
        <w:t xml:space="preserve"> </w:t>
      </w:r>
    </w:p>
    <w:p w:rsidR="00B9467C" w:rsidRPr="00A27B5B" w:rsidRDefault="00B9467C" w:rsidP="00B9467C">
      <w:pPr>
        <w:spacing w:line="240" w:lineRule="auto"/>
      </w:pPr>
      <w:r w:rsidRPr="00A27B5B">
        <w:t>Abgehängte Decke</w:t>
      </w:r>
    </w:p>
    <w:p w:rsidR="00B9467C" w:rsidRPr="00A27B5B" w:rsidRDefault="00B9467C" w:rsidP="00B9467C">
      <w:pPr>
        <w:spacing w:line="240" w:lineRule="auto"/>
      </w:pPr>
      <w:r w:rsidRPr="00A27B5B">
        <w:t>Strukturierte EDV Verkabelung</w:t>
      </w:r>
    </w:p>
    <w:p w:rsidR="00B9467C" w:rsidRPr="00A27B5B" w:rsidRDefault="00B9467C" w:rsidP="00B9467C">
      <w:pPr>
        <w:spacing w:line="240" w:lineRule="auto"/>
      </w:pPr>
      <w:r>
        <w:t>Leitungen im</w:t>
      </w:r>
      <w:r w:rsidRPr="00A27B5B">
        <w:t xml:space="preserve"> Fensterbank</w:t>
      </w:r>
      <w:r>
        <w:t>kanal</w:t>
      </w:r>
    </w:p>
    <w:p w:rsidR="00B9467C" w:rsidRPr="00A27B5B" w:rsidRDefault="00B9467C" w:rsidP="00B9467C">
      <w:pPr>
        <w:spacing w:line="240" w:lineRule="auto"/>
      </w:pPr>
      <w:r w:rsidRPr="00A27B5B">
        <w:t>Sanitärgruppen im Mietbereich</w:t>
      </w:r>
    </w:p>
    <w:p w:rsidR="00B9467C" w:rsidRPr="00A27B5B" w:rsidRDefault="00B9467C" w:rsidP="00B9467C">
      <w:pPr>
        <w:spacing w:line="240" w:lineRule="auto"/>
      </w:pPr>
      <w:r w:rsidRPr="00A27B5B">
        <w:t xml:space="preserve">Heizung </w:t>
      </w:r>
    </w:p>
    <w:p w:rsidR="00B9467C" w:rsidRPr="00A27B5B" w:rsidRDefault="00B9467C" w:rsidP="00B9467C">
      <w:pPr>
        <w:spacing w:line="240" w:lineRule="auto"/>
      </w:pPr>
      <w:r w:rsidRPr="00A27B5B">
        <w:t xml:space="preserve">Kühlung </w:t>
      </w:r>
      <w:r>
        <w:t xml:space="preserve"> </w:t>
      </w:r>
      <w:proofErr w:type="spellStart"/>
      <w:r w:rsidRPr="00A27B5B">
        <w:t>Fancoils</w:t>
      </w:r>
      <w:proofErr w:type="spellEnd"/>
    </w:p>
    <w:p w:rsidR="00B9467C" w:rsidRPr="00A27B5B" w:rsidRDefault="00B9467C" w:rsidP="00B9467C">
      <w:pPr>
        <w:spacing w:line="240" w:lineRule="auto"/>
      </w:pPr>
      <w:r w:rsidRPr="00A27B5B">
        <w:t>Parkplätze im Freien</w:t>
      </w:r>
    </w:p>
    <w:p w:rsidR="00B9467C" w:rsidRPr="00A27B5B" w:rsidRDefault="00B9467C" w:rsidP="00B9467C">
      <w:pPr>
        <w:spacing w:line="240" w:lineRule="auto"/>
      </w:pPr>
      <w:r w:rsidRPr="00A27B5B">
        <w:t xml:space="preserve">Archivflächen </w:t>
      </w:r>
    </w:p>
    <w:p w:rsidR="00C1504A" w:rsidRPr="00B9467C" w:rsidRDefault="006836E0" w:rsidP="0013123E">
      <w:r>
        <w:t xml:space="preserve">                                              </w:t>
      </w:r>
    </w:p>
    <w:p w:rsidR="009A1198" w:rsidRDefault="002E6396" w:rsidP="0013123E">
      <w:r>
        <w:rPr>
          <w:b/>
        </w:rPr>
        <w:t>E</w:t>
      </w:r>
      <w:r w:rsidR="0028607E" w:rsidRPr="00F71EEF">
        <w:rPr>
          <w:b/>
        </w:rPr>
        <w:t>nergieausweis</w:t>
      </w:r>
      <w:r w:rsidR="00F71EEF">
        <w:rPr>
          <w:b/>
        </w:rPr>
        <w:br/>
      </w:r>
      <w:r w:rsidR="0013123E">
        <w:t>Ausstellungsdatum</w:t>
      </w:r>
      <w:r w:rsidR="0013123E">
        <w:tab/>
      </w:r>
      <w:r w:rsidR="00B9467C">
        <w:rPr>
          <w:i/>
        </w:rPr>
        <w:t>in Ausarbeitung</w:t>
      </w:r>
      <w:r w:rsidR="0013123E" w:rsidRPr="00C1504A">
        <w:rPr>
          <w:i/>
        </w:rPr>
        <w:br/>
      </w:r>
      <w:r w:rsidR="0013123E">
        <w:t>Heizwärmebedarf</w:t>
      </w:r>
      <w:r w:rsidR="0013123E">
        <w:tab/>
      </w:r>
      <w:r w:rsidR="0013123E" w:rsidRPr="00B9467C">
        <w:t xml:space="preserve">HWB </w:t>
      </w:r>
      <w:r w:rsidR="00B9467C" w:rsidRPr="00B9467C">
        <w:rPr>
          <w:i/>
        </w:rPr>
        <w:t>XXX</w:t>
      </w:r>
      <w:r w:rsidR="0013123E" w:rsidRPr="00B9467C">
        <w:t xml:space="preserve"> kWh/m</w:t>
      </w:r>
      <w:r w:rsidR="006645B7" w:rsidRPr="00B9467C">
        <w:t>³</w:t>
      </w:r>
      <w:r w:rsidR="00E1578D" w:rsidRPr="00B9467C">
        <w:t>.</w:t>
      </w:r>
      <w:r w:rsidR="0013123E" w:rsidRPr="00B9467C">
        <w:t>a</w:t>
      </w:r>
      <w:r w:rsidR="009A1198">
        <w:br/>
      </w:r>
      <w:proofErr w:type="spellStart"/>
      <w:r w:rsidR="009A1198">
        <w:t>fGEE</w:t>
      </w:r>
      <w:proofErr w:type="spellEnd"/>
      <w:r w:rsidR="009A1198">
        <w:t>:</w:t>
      </w:r>
    </w:p>
    <w:p w:rsidR="00C1504A" w:rsidRDefault="00C1504A" w:rsidP="0028607E">
      <w:pPr>
        <w:rPr>
          <w:b/>
        </w:rPr>
      </w:pPr>
    </w:p>
    <w:p w:rsidR="0028607E" w:rsidRPr="00F71EEF" w:rsidRDefault="0028607E" w:rsidP="0028607E">
      <w:r w:rsidRPr="00F71EEF">
        <w:rPr>
          <w:b/>
        </w:rPr>
        <w:t>Befristung</w:t>
      </w:r>
      <w:r w:rsidR="00F71EEF">
        <w:rPr>
          <w:b/>
        </w:rPr>
        <w:br/>
      </w:r>
      <w:r w:rsidR="0013123E">
        <w:t>-</w:t>
      </w:r>
    </w:p>
    <w:p w:rsidR="00BD5AC9" w:rsidRDefault="00BD5AC9" w:rsidP="0013123E">
      <w:pPr>
        <w:rPr>
          <w:b/>
        </w:rPr>
      </w:pPr>
    </w:p>
    <w:p w:rsidR="0028607E" w:rsidRPr="00F71EEF" w:rsidRDefault="0028607E" w:rsidP="0013123E">
      <w:r w:rsidRPr="00F71EEF">
        <w:rPr>
          <w:b/>
        </w:rPr>
        <w:t>Anbindung</w:t>
      </w:r>
      <w:r w:rsidR="00F71EEF">
        <w:rPr>
          <w:b/>
        </w:rPr>
        <w:br/>
      </w:r>
      <w:r w:rsidR="00C1504A">
        <w:t>Wien: 18</w:t>
      </w:r>
      <w:r w:rsidR="0013123E">
        <w:t xml:space="preserve"> km (ab 16 Minuten mit Bus oder Bahn</w:t>
      </w:r>
      <w:r w:rsidR="00C1504A">
        <w:t xml:space="preserve"> vom Flughafen aus</w:t>
      </w:r>
      <w:r w:rsidR="0013123E">
        <w:t>)</w:t>
      </w:r>
      <w:r w:rsidR="0013123E">
        <w:br/>
        <w:t xml:space="preserve">Bratislava: 50 km, Graz: 204 km, Linz: 206 km, </w:t>
      </w:r>
      <w:r w:rsidR="0013123E">
        <w:br/>
        <w:t>Budapest: 288 km, Prag: 338 km</w:t>
      </w:r>
      <w:r w:rsidR="0013123E">
        <w:br/>
      </w:r>
      <w:r w:rsidR="0013123E">
        <w:lastRenderedPageBreak/>
        <w:t>Flughafenareal: 10 km2</w:t>
      </w:r>
      <w:r w:rsidR="00C1504A">
        <w:t xml:space="preserve"> </w:t>
      </w:r>
      <w:r w:rsidR="0013123E">
        <w:t>Schnellstraße S1 mit Anbindung an Südautobahn A2, Wiener Außenring Autobahn A21, Westautobahn A1</w:t>
      </w:r>
      <w:r w:rsidR="0013123E">
        <w:br/>
        <w:t>Schnellbahn, City Airport Train, Busanbindung</w:t>
      </w:r>
      <w:r w:rsidR="0013123E">
        <w:br/>
        <w:t>Parkhäuser und Parkplätze mit rund 23.300 Stellplätzen</w:t>
      </w:r>
    </w:p>
    <w:sectPr w:rsidR="0028607E" w:rsidRPr="00F71E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E"/>
    <w:rsid w:val="0008316B"/>
    <w:rsid w:val="0013123E"/>
    <w:rsid w:val="00154238"/>
    <w:rsid w:val="001F27B4"/>
    <w:rsid w:val="002438C2"/>
    <w:rsid w:val="0028607E"/>
    <w:rsid w:val="002B12D3"/>
    <w:rsid w:val="002E6396"/>
    <w:rsid w:val="003810E4"/>
    <w:rsid w:val="00420F24"/>
    <w:rsid w:val="00513BEF"/>
    <w:rsid w:val="005C2D3A"/>
    <w:rsid w:val="006645B7"/>
    <w:rsid w:val="006836E0"/>
    <w:rsid w:val="007A658D"/>
    <w:rsid w:val="00810E43"/>
    <w:rsid w:val="008344E1"/>
    <w:rsid w:val="00867DCA"/>
    <w:rsid w:val="008974A5"/>
    <w:rsid w:val="009005E8"/>
    <w:rsid w:val="00941F5E"/>
    <w:rsid w:val="009A1198"/>
    <w:rsid w:val="009D77C2"/>
    <w:rsid w:val="00A429BF"/>
    <w:rsid w:val="00A72408"/>
    <w:rsid w:val="00AE37F6"/>
    <w:rsid w:val="00B1434F"/>
    <w:rsid w:val="00B9467C"/>
    <w:rsid w:val="00BD5AC9"/>
    <w:rsid w:val="00BD7771"/>
    <w:rsid w:val="00C1504A"/>
    <w:rsid w:val="00C5249C"/>
    <w:rsid w:val="00D009C0"/>
    <w:rsid w:val="00D14970"/>
    <w:rsid w:val="00D5664A"/>
    <w:rsid w:val="00D60E5A"/>
    <w:rsid w:val="00D94406"/>
    <w:rsid w:val="00DD5A91"/>
    <w:rsid w:val="00E1578D"/>
    <w:rsid w:val="00E40635"/>
    <w:rsid w:val="00E57449"/>
    <w:rsid w:val="00EC7669"/>
    <w:rsid w:val="00F62441"/>
    <w:rsid w:val="00F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86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6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574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86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6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574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Flughafen Wien AG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Jankowsky Daniel, LP</dc:creator>
  <cp:lastModifiedBy>Mraz Kurt Helmut, LR</cp:lastModifiedBy>
  <cp:revision>3</cp:revision>
  <cp:lastPrinted>2017-06-28T14:02:00Z</cp:lastPrinted>
  <dcterms:created xsi:type="dcterms:W3CDTF">2017-07-28T12:43:00Z</dcterms:created>
  <dcterms:modified xsi:type="dcterms:W3CDTF">2017-08-01T12:45:00Z</dcterms:modified>
</cp:coreProperties>
</file>